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214" w:rsidRPr="00FF6214" w:rsidRDefault="00FF6214" w:rsidP="00FF6214">
      <w:pPr>
        <w:tabs>
          <w:tab w:val="left" w:pos="4536"/>
          <w:tab w:val="left" w:pos="6917"/>
        </w:tabs>
        <w:ind w:right="-380"/>
      </w:pPr>
    </w:p>
    <w:p w:rsidR="004D4A4B" w:rsidRDefault="004D4A4B" w:rsidP="00FF6214">
      <w:pPr>
        <w:tabs>
          <w:tab w:val="left" w:pos="4536"/>
          <w:tab w:val="left" w:pos="6917"/>
        </w:tabs>
        <w:ind w:right="-380"/>
        <w:rPr>
          <w:b/>
          <w:sz w:val="32"/>
          <w:u w:val="single"/>
        </w:rPr>
      </w:pPr>
    </w:p>
    <w:p w:rsidR="004D4A4B" w:rsidRDefault="004D4A4B" w:rsidP="00FF6214">
      <w:pPr>
        <w:tabs>
          <w:tab w:val="left" w:pos="4536"/>
          <w:tab w:val="left" w:pos="6917"/>
        </w:tabs>
        <w:ind w:right="-380"/>
        <w:rPr>
          <w:b/>
          <w:sz w:val="32"/>
          <w:u w:val="single"/>
        </w:rPr>
      </w:pPr>
    </w:p>
    <w:p w:rsidR="004D4A4B" w:rsidRDefault="004D4A4B" w:rsidP="00FF6214">
      <w:pPr>
        <w:tabs>
          <w:tab w:val="left" w:pos="4536"/>
          <w:tab w:val="left" w:pos="6917"/>
        </w:tabs>
        <w:ind w:right="-380"/>
        <w:rPr>
          <w:b/>
          <w:sz w:val="32"/>
          <w:u w:val="single"/>
        </w:rPr>
      </w:pPr>
    </w:p>
    <w:p w:rsidR="00FF6214" w:rsidRPr="00262577" w:rsidRDefault="00FF6214" w:rsidP="004D4A4B">
      <w:pPr>
        <w:tabs>
          <w:tab w:val="left" w:pos="4536"/>
          <w:tab w:val="left" w:pos="6917"/>
        </w:tabs>
        <w:ind w:right="-380"/>
        <w:jc w:val="center"/>
        <w:rPr>
          <w:b/>
          <w:sz w:val="32"/>
          <w:u w:val="single"/>
        </w:rPr>
      </w:pPr>
      <w:r w:rsidRPr="00262577">
        <w:rPr>
          <w:b/>
          <w:sz w:val="32"/>
          <w:u w:val="single"/>
        </w:rPr>
        <w:t>Einladung</w:t>
      </w:r>
    </w:p>
    <w:p w:rsidR="00FF6214" w:rsidRDefault="00FF6214" w:rsidP="00FF6214">
      <w:pPr>
        <w:tabs>
          <w:tab w:val="left" w:pos="4536"/>
          <w:tab w:val="left" w:pos="6917"/>
        </w:tabs>
        <w:ind w:right="-380"/>
      </w:pPr>
    </w:p>
    <w:p w:rsidR="004D4A4B" w:rsidRDefault="004D4A4B" w:rsidP="00FF6214">
      <w:pPr>
        <w:tabs>
          <w:tab w:val="left" w:pos="4536"/>
          <w:tab w:val="left" w:pos="6917"/>
        </w:tabs>
        <w:ind w:right="-380"/>
      </w:pPr>
    </w:p>
    <w:p w:rsidR="004D4A4B" w:rsidRPr="00FF6214" w:rsidRDefault="004D4A4B" w:rsidP="00FF6214">
      <w:pPr>
        <w:tabs>
          <w:tab w:val="left" w:pos="4536"/>
          <w:tab w:val="left" w:pos="6917"/>
        </w:tabs>
        <w:ind w:right="-380"/>
      </w:pPr>
    </w:p>
    <w:p w:rsidR="00FF6214" w:rsidRDefault="0014718C" w:rsidP="00FF6214">
      <w:pPr>
        <w:tabs>
          <w:tab w:val="left" w:pos="4536"/>
          <w:tab w:val="left" w:pos="6917"/>
        </w:tabs>
        <w:ind w:right="-380"/>
      </w:pPr>
      <w:r>
        <w:t>Zum 5</w:t>
      </w:r>
      <w:r w:rsidR="00FF6214">
        <w:t>. „</w:t>
      </w:r>
      <w:r w:rsidR="00FF6214" w:rsidRPr="00262577">
        <w:rPr>
          <w:b/>
        </w:rPr>
        <w:t>Betreibertag Wasserkraft</w:t>
      </w:r>
      <w:r w:rsidR="00FF6214">
        <w:t>“</w:t>
      </w:r>
    </w:p>
    <w:p w:rsidR="00FF6214" w:rsidRPr="00FF6214" w:rsidRDefault="00FF6214" w:rsidP="00FF6214">
      <w:pPr>
        <w:tabs>
          <w:tab w:val="left" w:pos="4536"/>
          <w:tab w:val="left" w:pos="6917"/>
        </w:tabs>
        <w:ind w:right="-380"/>
      </w:pPr>
      <w:r>
        <w:t>Im Rahmen der Messe RENEXPO INTERHYDRO</w:t>
      </w:r>
    </w:p>
    <w:p w:rsidR="00FF6214" w:rsidRPr="00FF6214" w:rsidRDefault="00FF6214" w:rsidP="00FF6214">
      <w:pPr>
        <w:tabs>
          <w:tab w:val="left" w:pos="4536"/>
          <w:tab w:val="left" w:pos="6917"/>
        </w:tabs>
        <w:ind w:right="-380"/>
      </w:pPr>
    </w:p>
    <w:p w:rsidR="00FF6214" w:rsidRPr="00FF6214" w:rsidRDefault="00C456EC" w:rsidP="00FF6214">
      <w:pPr>
        <w:tabs>
          <w:tab w:val="left" w:pos="4536"/>
          <w:tab w:val="left" w:pos="6917"/>
        </w:tabs>
        <w:ind w:right="-380"/>
      </w:pPr>
      <w:r>
        <w:t>Donnerstag</w:t>
      </w:r>
      <w:r w:rsidR="00FF6214" w:rsidRPr="00FF6214">
        <w:t xml:space="preserve">, </w:t>
      </w:r>
      <w:r w:rsidR="0014718C">
        <w:t>30</w:t>
      </w:r>
      <w:r w:rsidR="00FF6214" w:rsidRPr="00FF6214">
        <w:t>. März 20</w:t>
      </w:r>
      <w:r w:rsidR="00FF6214">
        <w:t>2</w:t>
      </w:r>
      <w:r w:rsidR="0014718C">
        <w:t>3</w:t>
      </w:r>
    </w:p>
    <w:p w:rsidR="00FF6214" w:rsidRPr="00FF6214" w:rsidRDefault="00FF6214" w:rsidP="00FF6214">
      <w:pPr>
        <w:tabs>
          <w:tab w:val="left" w:pos="4536"/>
          <w:tab w:val="left" w:pos="6917"/>
        </w:tabs>
        <w:ind w:right="-380"/>
      </w:pPr>
      <w:r>
        <w:t>Messezentrum Salzburg</w:t>
      </w:r>
    </w:p>
    <w:p w:rsidR="00FF6214" w:rsidRPr="00FF6214" w:rsidRDefault="00144518" w:rsidP="00FF6214">
      <w:pPr>
        <w:tabs>
          <w:tab w:val="left" w:pos="4536"/>
          <w:tab w:val="left" w:pos="6917"/>
        </w:tabs>
        <w:ind w:right="-380"/>
      </w:pPr>
      <w:r>
        <w:t>Tagungsraum 14, Obergeschoss</w:t>
      </w:r>
    </w:p>
    <w:p w:rsidR="00FF6214" w:rsidRDefault="00FF6214" w:rsidP="00FF6214">
      <w:pPr>
        <w:tabs>
          <w:tab w:val="left" w:pos="4536"/>
          <w:tab w:val="left" w:pos="6917"/>
        </w:tabs>
        <w:ind w:right="-380"/>
        <w:rPr>
          <w:b/>
        </w:rPr>
      </w:pPr>
    </w:p>
    <w:p w:rsidR="004D4A4B" w:rsidRDefault="004D4A4B" w:rsidP="00FF6214">
      <w:pPr>
        <w:tabs>
          <w:tab w:val="left" w:pos="4536"/>
          <w:tab w:val="left" w:pos="6917"/>
        </w:tabs>
        <w:ind w:right="-380"/>
        <w:rPr>
          <w:b/>
        </w:rPr>
      </w:pPr>
    </w:p>
    <w:p w:rsidR="00FF6214" w:rsidRPr="00262577" w:rsidRDefault="00FF6214" w:rsidP="00B43AA1">
      <w:pPr>
        <w:tabs>
          <w:tab w:val="left" w:pos="4536"/>
          <w:tab w:val="left" w:pos="6917"/>
        </w:tabs>
        <w:ind w:right="-380"/>
        <w:jc w:val="center"/>
        <w:rPr>
          <w:b/>
          <w:sz w:val="28"/>
          <w:u w:val="single"/>
        </w:rPr>
      </w:pPr>
      <w:r w:rsidRPr="00262577">
        <w:rPr>
          <w:b/>
          <w:sz w:val="28"/>
          <w:u w:val="single"/>
        </w:rPr>
        <w:t>Programm</w:t>
      </w:r>
    </w:p>
    <w:p w:rsidR="00FF6214" w:rsidRPr="00FF6214" w:rsidRDefault="00FF6214" w:rsidP="00FF6214">
      <w:pPr>
        <w:tabs>
          <w:tab w:val="left" w:pos="4536"/>
          <w:tab w:val="left" w:pos="6917"/>
        </w:tabs>
        <w:ind w:right="-380"/>
      </w:pPr>
    </w:p>
    <w:p w:rsidR="00FF6214" w:rsidRPr="00FF6214" w:rsidRDefault="00FF6214" w:rsidP="00FF6214">
      <w:pPr>
        <w:tabs>
          <w:tab w:val="left" w:pos="4536"/>
          <w:tab w:val="left" w:pos="6917"/>
        </w:tabs>
        <w:ind w:right="-380"/>
        <w:rPr>
          <w:b/>
        </w:rPr>
      </w:pPr>
      <w:r w:rsidRPr="00FF6214">
        <w:rPr>
          <w:b/>
        </w:rPr>
        <w:t>Moderation:</w:t>
      </w:r>
    </w:p>
    <w:p w:rsidR="0014718C" w:rsidRDefault="0014718C" w:rsidP="00FF6214">
      <w:pPr>
        <w:tabs>
          <w:tab w:val="left" w:pos="4536"/>
          <w:tab w:val="left" w:pos="6917"/>
        </w:tabs>
        <w:ind w:right="-380"/>
      </w:pPr>
      <w:r>
        <w:t>Dr. Paul Ablinger</w:t>
      </w:r>
    </w:p>
    <w:p w:rsidR="0014718C" w:rsidRPr="0014718C" w:rsidRDefault="005B3283" w:rsidP="00FF6214">
      <w:pPr>
        <w:tabs>
          <w:tab w:val="left" w:pos="4536"/>
          <w:tab w:val="left" w:pos="6917"/>
        </w:tabs>
        <w:ind w:right="-380"/>
        <w:rPr>
          <w:i/>
        </w:rPr>
      </w:pPr>
      <w:r>
        <w:rPr>
          <w:i/>
        </w:rPr>
        <w:t>Geschäftsführer</w:t>
      </w:r>
      <w:r w:rsidR="004D4A4B">
        <w:rPr>
          <w:i/>
        </w:rPr>
        <w:t xml:space="preserve"> </w:t>
      </w:r>
      <w:r w:rsidR="0014718C" w:rsidRPr="0014718C">
        <w:rPr>
          <w:i/>
        </w:rPr>
        <w:t>Kleinwasserkraft</w:t>
      </w:r>
      <w:r>
        <w:rPr>
          <w:i/>
        </w:rPr>
        <w:t xml:space="preserve"> Österreich</w:t>
      </w:r>
    </w:p>
    <w:p w:rsidR="00FF6214" w:rsidRPr="00FF6214" w:rsidRDefault="00FF6214" w:rsidP="00FF6214">
      <w:pPr>
        <w:tabs>
          <w:tab w:val="left" w:pos="4536"/>
          <w:tab w:val="left" w:pos="6917"/>
        </w:tabs>
        <w:ind w:right="-380"/>
      </w:pPr>
      <w:r w:rsidRPr="00FF6214">
        <w:t>Dipl.-Ing. Theodor Steidl</w:t>
      </w:r>
      <w:r w:rsidR="00EE086D">
        <w:t>, MIM</w:t>
      </w:r>
    </w:p>
    <w:p w:rsidR="00FF6214" w:rsidRPr="00FF6214" w:rsidRDefault="00EE086D" w:rsidP="00FF6214">
      <w:pPr>
        <w:tabs>
          <w:tab w:val="left" w:pos="4536"/>
          <w:tab w:val="left" w:pos="6917"/>
        </w:tabs>
        <w:ind w:right="-380"/>
        <w:rPr>
          <w:i/>
        </w:rPr>
      </w:pPr>
      <w:r>
        <w:rPr>
          <w:i/>
        </w:rPr>
        <w:t xml:space="preserve">Referatsleiter </w:t>
      </w:r>
      <w:r w:rsidR="00FF6214" w:rsidRPr="00FF6214">
        <w:rPr>
          <w:i/>
        </w:rPr>
        <w:t>Allgemeine Wasserwirtschaft</w:t>
      </w:r>
    </w:p>
    <w:p w:rsidR="00FF6214" w:rsidRDefault="00FF6214" w:rsidP="00FF6214">
      <w:pPr>
        <w:tabs>
          <w:tab w:val="left" w:pos="4536"/>
          <w:tab w:val="left" w:pos="6917"/>
        </w:tabs>
        <w:ind w:right="-380"/>
      </w:pPr>
    </w:p>
    <w:p w:rsidR="004D4A4B" w:rsidRPr="00FF6214" w:rsidRDefault="004D4A4B" w:rsidP="00FF6214">
      <w:pPr>
        <w:tabs>
          <w:tab w:val="left" w:pos="4536"/>
          <w:tab w:val="left" w:pos="6917"/>
        </w:tabs>
        <w:ind w:right="-380"/>
      </w:pPr>
    </w:p>
    <w:p w:rsidR="00FF6214" w:rsidRPr="00FF6214" w:rsidRDefault="0014718C" w:rsidP="00EE086D">
      <w:pPr>
        <w:tabs>
          <w:tab w:val="left" w:pos="2286"/>
        </w:tabs>
        <w:ind w:right="-380"/>
        <w:rPr>
          <w:b/>
        </w:rPr>
      </w:pPr>
      <w:r>
        <w:t>12</w:t>
      </w:r>
      <w:r w:rsidR="00FF6214">
        <w:t>:</w:t>
      </w:r>
      <w:r w:rsidR="00FF6214" w:rsidRPr="00FF6214">
        <w:t>30 Uhr</w:t>
      </w:r>
      <w:r w:rsidR="00FF6214">
        <w:tab/>
      </w:r>
      <w:r w:rsidRPr="005B3283">
        <w:rPr>
          <w:b/>
        </w:rPr>
        <w:t>Eröffnung</w:t>
      </w:r>
      <w:r>
        <w:t xml:space="preserve"> durch Landesrat Dr. Josef Schwaiger</w:t>
      </w:r>
    </w:p>
    <w:p w:rsidR="00FF6214" w:rsidRPr="00FF6214" w:rsidRDefault="00FF6214" w:rsidP="00EE086D">
      <w:pPr>
        <w:tabs>
          <w:tab w:val="left" w:pos="2286"/>
        </w:tabs>
        <w:ind w:right="-380"/>
      </w:pPr>
    </w:p>
    <w:p w:rsidR="00FF6214" w:rsidRPr="00FF6214" w:rsidRDefault="0014718C" w:rsidP="00EE086D">
      <w:pPr>
        <w:tabs>
          <w:tab w:val="left" w:pos="2286"/>
        </w:tabs>
        <w:ind w:left="2268" w:right="-380" w:hanging="2268"/>
      </w:pPr>
      <w:r>
        <w:t>12</w:t>
      </w:r>
      <w:r w:rsidR="00FF6214">
        <w:t>:</w:t>
      </w:r>
      <w:r>
        <w:t>45</w:t>
      </w:r>
      <w:r w:rsidR="00FF6214" w:rsidRPr="00FF6214">
        <w:t xml:space="preserve"> Uhr</w:t>
      </w:r>
      <w:r w:rsidR="00EE086D">
        <w:tab/>
      </w:r>
      <w:r>
        <w:rPr>
          <w:b/>
        </w:rPr>
        <w:t>Die Wasserkraft im EAG – eine Übersicht der Förderinstrumente</w:t>
      </w:r>
      <w:r w:rsidR="00EE086D">
        <w:br/>
      </w:r>
      <w:proofErr w:type="spellStart"/>
      <w:r>
        <w:t>MMag</w:t>
      </w:r>
      <w:proofErr w:type="spellEnd"/>
      <w:r>
        <w:t xml:space="preserve">. Gerhard </w:t>
      </w:r>
      <w:proofErr w:type="spellStart"/>
      <w:r>
        <w:t>Röthlin</w:t>
      </w:r>
      <w:proofErr w:type="spellEnd"/>
    </w:p>
    <w:p w:rsidR="00FF6214" w:rsidRPr="002E447D" w:rsidRDefault="00416ABF" w:rsidP="00EE086D">
      <w:pPr>
        <w:ind w:left="1418" w:right="-380" w:firstLine="850"/>
        <w:rPr>
          <w:i/>
        </w:rPr>
      </w:pPr>
      <w:proofErr w:type="spellStart"/>
      <w:r>
        <w:rPr>
          <w:i/>
        </w:rPr>
        <w:t>OeMAG</w:t>
      </w:r>
      <w:proofErr w:type="spellEnd"/>
      <w:r>
        <w:rPr>
          <w:i/>
        </w:rPr>
        <w:t xml:space="preserve"> - </w:t>
      </w:r>
      <w:r w:rsidR="00366C7E">
        <w:rPr>
          <w:i/>
        </w:rPr>
        <w:t>Mitglied des Vorstands</w:t>
      </w:r>
    </w:p>
    <w:p w:rsidR="00EE086D" w:rsidRPr="002E447D" w:rsidRDefault="00EE086D" w:rsidP="00EE086D">
      <w:pPr>
        <w:ind w:right="-380"/>
        <w:rPr>
          <w:b/>
          <w:i/>
        </w:rPr>
      </w:pPr>
    </w:p>
    <w:p w:rsidR="00EE086D" w:rsidRDefault="0014718C" w:rsidP="0014718C">
      <w:pPr>
        <w:tabs>
          <w:tab w:val="left" w:pos="2286"/>
        </w:tabs>
        <w:ind w:left="2268" w:right="-380" w:hanging="2268"/>
      </w:pPr>
      <w:r w:rsidRPr="0014718C">
        <w:t>13:15 Uhr</w:t>
      </w:r>
      <w:r w:rsidR="00EE086D">
        <w:rPr>
          <w:b/>
        </w:rPr>
        <w:tab/>
      </w:r>
      <w:r>
        <w:rPr>
          <w:b/>
        </w:rPr>
        <w:t>NGP 2021 - Der Umbau bestehender Querbauwerke - -Untersuchung zu möglichen Wasserkraftpotentialen</w:t>
      </w:r>
      <w:r>
        <w:rPr>
          <w:b/>
        </w:rPr>
        <w:br/>
      </w:r>
      <w:r>
        <w:t>Prof. Dr. Helmut Mader</w:t>
      </w:r>
      <w:r>
        <w:br/>
      </w:r>
      <w:r w:rsidRPr="0014718C">
        <w:rPr>
          <w:i/>
        </w:rPr>
        <w:t>Universität für Bodenkultur</w:t>
      </w:r>
    </w:p>
    <w:p w:rsidR="002E447D" w:rsidRDefault="002E447D" w:rsidP="00EE086D">
      <w:pPr>
        <w:tabs>
          <w:tab w:val="left" w:pos="2286"/>
        </w:tabs>
        <w:ind w:right="-380"/>
        <w:rPr>
          <w:b/>
        </w:rPr>
      </w:pPr>
    </w:p>
    <w:p w:rsidR="00D15131" w:rsidRPr="002A0443" w:rsidRDefault="0014718C" w:rsidP="00D15131">
      <w:pPr>
        <w:tabs>
          <w:tab w:val="left" w:pos="2286"/>
        </w:tabs>
        <w:ind w:left="2268" w:right="-380" w:hanging="2268"/>
      </w:pPr>
      <w:r w:rsidRPr="0014718C">
        <w:t>13:45</w:t>
      </w:r>
      <w:r w:rsidR="00D15131">
        <w:t xml:space="preserve"> Uhr</w:t>
      </w:r>
      <w:r>
        <w:rPr>
          <w:b/>
        </w:rPr>
        <w:tab/>
      </w:r>
      <w:r w:rsidR="00D15131" w:rsidRPr="00D15131">
        <w:rPr>
          <w:b/>
        </w:rPr>
        <w:t>Das Projekt „WaterStressAT“ – Bedeutung im Spannungsfeld des Klimawandels am Beispiel der Wasserkraft</w:t>
      </w:r>
      <w:r w:rsidR="00D15131">
        <w:br/>
      </w:r>
      <w:r w:rsidR="002A0443">
        <w:t xml:space="preserve">Dr. </w:t>
      </w:r>
      <w:r w:rsidR="00D15131" w:rsidRPr="00D15131">
        <w:t xml:space="preserve">Susanne Hanger-Kopp und </w:t>
      </w:r>
      <w:r w:rsidR="002A0443">
        <w:t xml:space="preserve">Dr. </w:t>
      </w:r>
      <w:r w:rsidR="00D15131" w:rsidRPr="00D15131">
        <w:t xml:space="preserve">Mikhail </w:t>
      </w:r>
      <w:proofErr w:type="spellStart"/>
      <w:r w:rsidR="00D15131" w:rsidRPr="00D15131">
        <w:t>Smilovic</w:t>
      </w:r>
      <w:proofErr w:type="spellEnd"/>
      <w:r w:rsidR="00D15131">
        <w:br/>
      </w:r>
      <w:r w:rsidR="002A0443">
        <w:rPr>
          <w:i/>
        </w:rPr>
        <w:t>IIASA – Internationales Institut für angewandte Systemanalyse</w:t>
      </w:r>
    </w:p>
    <w:p w:rsidR="00D15131" w:rsidRPr="00D15131" w:rsidRDefault="00D15131" w:rsidP="00D15131">
      <w:pPr>
        <w:tabs>
          <w:tab w:val="left" w:pos="2286"/>
        </w:tabs>
        <w:ind w:left="2268" w:right="-380" w:hanging="2268"/>
      </w:pPr>
    </w:p>
    <w:p w:rsidR="0014718C" w:rsidRDefault="00D15131" w:rsidP="00EE086D">
      <w:pPr>
        <w:tabs>
          <w:tab w:val="left" w:pos="2286"/>
        </w:tabs>
        <w:ind w:right="-380"/>
        <w:rPr>
          <w:b/>
        </w:rPr>
      </w:pPr>
      <w:r>
        <w:rPr>
          <w:b/>
        </w:rPr>
        <w:t>14:15 Uhr</w:t>
      </w:r>
      <w:r>
        <w:rPr>
          <w:b/>
        </w:rPr>
        <w:tab/>
      </w:r>
      <w:r w:rsidR="0014718C">
        <w:rPr>
          <w:b/>
        </w:rPr>
        <w:t>Pause</w:t>
      </w:r>
    </w:p>
    <w:p w:rsidR="0014718C" w:rsidRDefault="0014718C" w:rsidP="00EE086D">
      <w:pPr>
        <w:tabs>
          <w:tab w:val="left" w:pos="2286"/>
        </w:tabs>
        <w:ind w:right="-380"/>
        <w:rPr>
          <w:b/>
        </w:rPr>
      </w:pPr>
    </w:p>
    <w:p w:rsidR="0014718C" w:rsidRDefault="0014718C" w:rsidP="0014718C">
      <w:pPr>
        <w:tabs>
          <w:tab w:val="left" w:pos="2286"/>
        </w:tabs>
        <w:ind w:left="2268" w:right="-380" w:hanging="2268"/>
        <w:rPr>
          <w:b/>
        </w:rPr>
      </w:pPr>
      <w:r w:rsidRPr="004D4A4B">
        <w:t>14:</w:t>
      </w:r>
      <w:r w:rsidR="00D15131">
        <w:t>45</w:t>
      </w:r>
      <w:r>
        <w:rPr>
          <w:b/>
        </w:rPr>
        <w:t xml:space="preserve"> </w:t>
      </w:r>
      <w:r w:rsidR="00D15131">
        <w:rPr>
          <w:b/>
        </w:rPr>
        <w:t>Uhr</w:t>
      </w:r>
      <w:r>
        <w:rPr>
          <w:b/>
        </w:rPr>
        <w:tab/>
        <w:t>Die Wasserkraft im UFG – eine Übersicht der Förderinstrumente</w:t>
      </w:r>
      <w:r>
        <w:rPr>
          <w:b/>
        </w:rPr>
        <w:br/>
      </w:r>
      <w:r w:rsidRPr="0014718C">
        <w:t>Dipl.-Ing. Stefan Heidler</w:t>
      </w:r>
      <w:r>
        <w:rPr>
          <w:b/>
        </w:rPr>
        <w:br/>
      </w:r>
      <w:r w:rsidRPr="0014718C">
        <w:rPr>
          <w:i/>
        </w:rPr>
        <w:t>Kommunalkredit Public Consulting</w:t>
      </w:r>
    </w:p>
    <w:p w:rsidR="0014718C" w:rsidRDefault="0014718C" w:rsidP="0014718C">
      <w:pPr>
        <w:tabs>
          <w:tab w:val="left" w:pos="2286"/>
        </w:tabs>
        <w:ind w:left="2268" w:right="-380" w:hanging="2268"/>
        <w:rPr>
          <w:b/>
        </w:rPr>
      </w:pPr>
    </w:p>
    <w:p w:rsidR="002E447D" w:rsidRPr="002E447D" w:rsidRDefault="00D15131" w:rsidP="0014718C">
      <w:pPr>
        <w:tabs>
          <w:tab w:val="left" w:pos="2286"/>
        </w:tabs>
        <w:ind w:left="2268" w:right="-380" w:hanging="2268"/>
        <w:rPr>
          <w:i/>
        </w:rPr>
      </w:pPr>
      <w:r>
        <w:t>15:15 Uhr</w:t>
      </w:r>
      <w:r w:rsidR="0014718C">
        <w:rPr>
          <w:b/>
        </w:rPr>
        <w:tab/>
        <w:t>Der Stand der Technik bei Wiederverleihungen – Der Versuch einer Annäherung</w:t>
      </w:r>
      <w:r w:rsidR="0014718C">
        <w:rPr>
          <w:b/>
        </w:rPr>
        <w:br/>
      </w:r>
      <w:r w:rsidR="0014718C">
        <w:t>Dipl.-Ing. Steph</w:t>
      </w:r>
      <w:r w:rsidR="0014718C" w:rsidRPr="0014718C">
        <w:t xml:space="preserve">an </w:t>
      </w:r>
      <w:proofErr w:type="spellStart"/>
      <w:r w:rsidR="0014718C" w:rsidRPr="0014718C">
        <w:t>Rauchenzauner</w:t>
      </w:r>
      <w:proofErr w:type="spellEnd"/>
      <w:r w:rsidR="0014718C">
        <w:br/>
      </w:r>
      <w:r w:rsidR="0014718C" w:rsidRPr="0014718C">
        <w:rPr>
          <w:i/>
        </w:rPr>
        <w:t>Land Salzburg – Referat Maschinenbau</w:t>
      </w:r>
      <w:r w:rsidR="0014718C">
        <w:br/>
        <w:t>Dipl.-Ing. Johann Seiwald</w:t>
      </w:r>
      <w:r w:rsidR="0014718C">
        <w:br/>
      </w:r>
      <w:r w:rsidR="0014718C" w:rsidRPr="0014718C">
        <w:rPr>
          <w:i/>
        </w:rPr>
        <w:t>Land Salzburg – Referat Allgemeine Wasserwirtschaft</w:t>
      </w:r>
      <w:r w:rsidR="0014718C">
        <w:rPr>
          <w:b/>
        </w:rPr>
        <w:br/>
      </w:r>
    </w:p>
    <w:p w:rsidR="00EE086D" w:rsidRPr="00EE086D" w:rsidRDefault="00EE086D" w:rsidP="00EE086D">
      <w:pPr>
        <w:ind w:right="-380"/>
      </w:pPr>
    </w:p>
    <w:p w:rsidR="00FF6214" w:rsidRPr="00FF6214" w:rsidRDefault="00EE086D" w:rsidP="00EE086D">
      <w:pPr>
        <w:tabs>
          <w:tab w:val="left" w:pos="2286"/>
        </w:tabs>
        <w:ind w:right="-380"/>
      </w:pPr>
      <w:r>
        <w:rPr>
          <w:b/>
        </w:rPr>
        <w:tab/>
      </w:r>
      <w:r w:rsidR="00FF6214" w:rsidRPr="00FF6214">
        <w:rPr>
          <w:b/>
        </w:rPr>
        <w:t>Diskussion</w:t>
      </w:r>
    </w:p>
    <w:p w:rsidR="00FF6214" w:rsidRPr="00FF6214" w:rsidRDefault="00FF6214" w:rsidP="00FF6214">
      <w:pPr>
        <w:tabs>
          <w:tab w:val="left" w:pos="4536"/>
          <w:tab w:val="left" w:pos="6917"/>
        </w:tabs>
        <w:ind w:right="-380"/>
      </w:pPr>
    </w:p>
    <w:p w:rsidR="00FF6214" w:rsidRPr="00FF6214" w:rsidRDefault="00FF6214" w:rsidP="00EE086D">
      <w:pPr>
        <w:tabs>
          <w:tab w:val="left" w:pos="2286"/>
        </w:tabs>
        <w:ind w:right="-380"/>
      </w:pPr>
      <w:r w:rsidRPr="00FF6214">
        <w:t xml:space="preserve">ca. </w:t>
      </w:r>
      <w:r w:rsidR="00D15131">
        <w:t>16:00</w:t>
      </w:r>
      <w:r w:rsidR="00EE086D">
        <w:t xml:space="preserve"> Uhr</w:t>
      </w:r>
      <w:r w:rsidR="00EE086D">
        <w:tab/>
      </w:r>
      <w:r w:rsidRPr="00FF6214">
        <w:rPr>
          <w:b/>
        </w:rPr>
        <w:t>Ende</w:t>
      </w:r>
      <w:r w:rsidRPr="00FF6214">
        <w:t xml:space="preserve"> der Veranstaltung "Betreibertag"</w:t>
      </w:r>
    </w:p>
    <w:p w:rsidR="00FF6214" w:rsidRDefault="00FF6214" w:rsidP="002E447D">
      <w:pPr>
        <w:spacing w:after="160" w:line="259" w:lineRule="auto"/>
      </w:pPr>
    </w:p>
    <w:p w:rsidR="00FF6214" w:rsidRPr="00262577" w:rsidRDefault="00FF6214" w:rsidP="00FF6214">
      <w:pPr>
        <w:tabs>
          <w:tab w:val="left" w:pos="4536"/>
          <w:tab w:val="left" w:pos="6917"/>
        </w:tabs>
        <w:ind w:right="-380"/>
        <w:rPr>
          <w:u w:val="single"/>
        </w:rPr>
      </w:pPr>
      <w:r w:rsidRPr="00262577">
        <w:rPr>
          <w:b/>
          <w:u w:val="single"/>
        </w:rPr>
        <w:t>Anmeldung</w:t>
      </w:r>
    </w:p>
    <w:p w:rsidR="00FF6214" w:rsidRPr="00FF6214" w:rsidRDefault="00FF6214" w:rsidP="00FF6214">
      <w:pPr>
        <w:tabs>
          <w:tab w:val="left" w:pos="4536"/>
          <w:tab w:val="left" w:pos="6917"/>
        </w:tabs>
        <w:ind w:right="-380"/>
      </w:pPr>
    </w:p>
    <w:p w:rsidR="00FF6214" w:rsidRPr="00FF6214" w:rsidRDefault="00B43AA1" w:rsidP="00FF6214">
      <w:pPr>
        <w:tabs>
          <w:tab w:val="left" w:pos="4536"/>
          <w:tab w:val="left" w:pos="6917"/>
        </w:tabs>
        <w:ind w:right="-380"/>
      </w:pPr>
      <w:r>
        <w:t xml:space="preserve">Wir ersuchen </w:t>
      </w:r>
      <w:r w:rsidR="00262577" w:rsidRPr="00FF6214">
        <w:rPr>
          <w:b/>
        </w:rPr>
        <w:t xml:space="preserve">bis </w:t>
      </w:r>
      <w:r w:rsidR="005B3283">
        <w:rPr>
          <w:b/>
        </w:rPr>
        <w:t>27</w:t>
      </w:r>
      <w:r w:rsidR="00262577">
        <w:rPr>
          <w:b/>
        </w:rPr>
        <w:t>. März 202</w:t>
      </w:r>
      <w:r w:rsidR="005B3283">
        <w:rPr>
          <w:b/>
        </w:rPr>
        <w:t>3</w:t>
      </w:r>
      <w:r w:rsidR="00262577">
        <w:rPr>
          <w:b/>
        </w:rPr>
        <w:t xml:space="preserve"> </w:t>
      </w:r>
      <w:r>
        <w:t>um formlose Information über ihre geplante Teilnahme am Betreibertag bei Frau Kerstin Resch, 0662-8042-4217 oder</w:t>
      </w:r>
      <w:r w:rsidR="00FF6214" w:rsidRPr="00FF6214">
        <w:t xml:space="preserve"> </w:t>
      </w:r>
      <w:hyperlink r:id="rId8" w:history="1">
        <w:r w:rsidR="005B3283" w:rsidRPr="00110C22">
          <w:rPr>
            <w:rStyle w:val="Hyperlink"/>
          </w:rPr>
          <w:t>wasserwirtschaft@salzburg.gv.at</w:t>
        </w:r>
      </w:hyperlink>
      <w:r w:rsidR="00FF6214" w:rsidRPr="00FF6214">
        <w:t>.</w:t>
      </w:r>
    </w:p>
    <w:p w:rsidR="00FF6214" w:rsidRDefault="00FF6214" w:rsidP="00FF6214">
      <w:pPr>
        <w:tabs>
          <w:tab w:val="left" w:pos="4536"/>
          <w:tab w:val="left" w:pos="6917"/>
        </w:tabs>
        <w:ind w:right="-380"/>
      </w:pPr>
    </w:p>
    <w:p w:rsidR="00262577" w:rsidRPr="00FF6214" w:rsidRDefault="00262577" w:rsidP="00FF6214">
      <w:pPr>
        <w:tabs>
          <w:tab w:val="left" w:pos="4536"/>
          <w:tab w:val="left" w:pos="6917"/>
        </w:tabs>
        <w:ind w:right="-380"/>
      </w:pPr>
    </w:p>
    <w:p w:rsidR="00B43AA1" w:rsidRPr="00262577" w:rsidRDefault="00B43AA1" w:rsidP="00B43AA1">
      <w:pPr>
        <w:tabs>
          <w:tab w:val="left" w:pos="4536"/>
          <w:tab w:val="left" w:pos="6917"/>
        </w:tabs>
        <w:ind w:right="-380"/>
        <w:rPr>
          <w:b/>
          <w:u w:val="single"/>
        </w:rPr>
      </w:pPr>
      <w:r w:rsidRPr="00262577">
        <w:rPr>
          <w:b/>
          <w:u w:val="single"/>
        </w:rPr>
        <w:t>Vorabregistrierung:</w:t>
      </w:r>
    </w:p>
    <w:p w:rsidR="00B43AA1" w:rsidRDefault="00B43AA1" w:rsidP="00B43AA1">
      <w:pPr>
        <w:tabs>
          <w:tab w:val="left" w:pos="4536"/>
          <w:tab w:val="left" w:pos="6917"/>
        </w:tabs>
        <w:ind w:right="-380"/>
      </w:pPr>
    </w:p>
    <w:p w:rsidR="00B43AA1" w:rsidRDefault="00B43AA1" w:rsidP="00B43AA1">
      <w:pPr>
        <w:tabs>
          <w:tab w:val="left" w:pos="4536"/>
          <w:tab w:val="left" w:pos="6917"/>
        </w:tabs>
        <w:ind w:right="-380"/>
      </w:pPr>
      <w:r>
        <w:t>Die Teilnahme am Betreibertag Wasserkraft ist kostenlos!</w:t>
      </w:r>
    </w:p>
    <w:p w:rsidR="00B43AA1" w:rsidRDefault="00B43AA1" w:rsidP="00B43AA1">
      <w:pPr>
        <w:tabs>
          <w:tab w:val="left" w:pos="4536"/>
          <w:tab w:val="left" w:pos="6917"/>
        </w:tabs>
        <w:ind w:right="-380"/>
      </w:pPr>
      <w:r>
        <w:t xml:space="preserve">Eine Vorabregistrierung ist zwingend erforderlich und ermöglicht auch den kostenfreien Besuch der Fachmesse. Bitte folgen Sie der Anleitung im Begleitschreiben unter Verwendung </w:t>
      </w:r>
      <w:r w:rsidR="00262577">
        <w:t>ihres persönlichen mitgesendeten Ticketcodes</w:t>
      </w:r>
      <w:r>
        <w:t>. Sollte sie zusätzliche Ticketcodes benötigen, ersuchen wir um Mitteilung an Frau Resch.</w:t>
      </w:r>
    </w:p>
    <w:p w:rsidR="00B43AA1" w:rsidRDefault="00B43AA1" w:rsidP="00B43AA1">
      <w:pPr>
        <w:tabs>
          <w:tab w:val="left" w:pos="4536"/>
          <w:tab w:val="left" w:pos="6917"/>
        </w:tabs>
        <w:ind w:right="-380"/>
      </w:pPr>
    </w:p>
    <w:p w:rsidR="00262577" w:rsidRDefault="00262577" w:rsidP="00A258E9">
      <w:pPr>
        <w:tabs>
          <w:tab w:val="left" w:pos="4536"/>
          <w:tab w:val="left" w:pos="6917"/>
        </w:tabs>
        <w:ind w:right="-380"/>
      </w:pPr>
    </w:p>
    <w:p w:rsidR="00262577" w:rsidRDefault="00262577" w:rsidP="00A258E9">
      <w:pPr>
        <w:tabs>
          <w:tab w:val="left" w:pos="4536"/>
          <w:tab w:val="left" w:pos="6917"/>
        </w:tabs>
        <w:ind w:right="-380"/>
      </w:pPr>
      <w:r>
        <w:t>Mit freundlichen Grüßen</w:t>
      </w:r>
    </w:p>
    <w:p w:rsidR="00262577" w:rsidRDefault="004D4A4B" w:rsidP="00A258E9">
      <w:pPr>
        <w:tabs>
          <w:tab w:val="left" w:pos="4536"/>
          <w:tab w:val="left" w:pos="6917"/>
        </w:tabs>
        <w:ind w:right="-380"/>
      </w:pPr>
      <w:r>
        <w:t>Für die Veranstalter</w:t>
      </w:r>
    </w:p>
    <w:p w:rsidR="00B50EE8" w:rsidRDefault="00B50EE8" w:rsidP="00A258E9">
      <w:pPr>
        <w:tabs>
          <w:tab w:val="left" w:pos="4536"/>
          <w:tab w:val="left" w:pos="6917"/>
        </w:tabs>
        <w:ind w:right="-380"/>
      </w:pPr>
    </w:p>
    <w:p w:rsidR="00B50EE8" w:rsidRDefault="00B50EE8" w:rsidP="00A258E9">
      <w:pPr>
        <w:tabs>
          <w:tab w:val="left" w:pos="4536"/>
          <w:tab w:val="left" w:pos="6917"/>
        </w:tabs>
        <w:ind w:right="-380"/>
      </w:pPr>
    </w:p>
    <w:p w:rsidR="00262577" w:rsidRDefault="004D4A4B" w:rsidP="00A258E9">
      <w:pPr>
        <w:tabs>
          <w:tab w:val="left" w:pos="4536"/>
          <w:tab w:val="left" w:pos="6917"/>
        </w:tabs>
        <w:ind w:right="-380"/>
      </w:pPr>
      <w:r>
        <w:t>Dr. Paul Ablinger</w:t>
      </w:r>
      <w:r>
        <w:tab/>
      </w:r>
      <w:r w:rsidR="00262577">
        <w:t>Hofrat Dipl.-Ing. Theodor Steidl, MIM</w:t>
      </w:r>
    </w:p>
    <w:p w:rsidR="00B50EE8" w:rsidRPr="00593D30" w:rsidRDefault="00B50EE8" w:rsidP="00A258E9">
      <w:pPr>
        <w:tabs>
          <w:tab w:val="left" w:pos="4536"/>
          <w:tab w:val="left" w:pos="6917"/>
        </w:tabs>
        <w:ind w:right="-380"/>
      </w:pPr>
      <w:r>
        <w:t>Kleinwasserkraft Österreich</w:t>
      </w:r>
      <w:r>
        <w:tab/>
        <w:t>Land Salzburg</w:t>
      </w:r>
    </w:p>
    <w:sectPr w:rsidR="00B50EE8" w:rsidRPr="00593D30" w:rsidSect="004C7D05">
      <w:headerReference w:type="default" r:id="rId9"/>
      <w:headerReference w:type="first" r:id="rId10"/>
      <w:footerReference w:type="first" r:id="rId11"/>
      <w:type w:val="continuous"/>
      <w:pgSz w:w="11906" w:h="16838" w:code="9"/>
      <w:pgMar w:top="1588" w:right="1021" w:bottom="1134" w:left="1344" w:header="709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CEC" w:rsidRDefault="00870CEC" w:rsidP="004832D4">
      <w:pPr>
        <w:spacing w:line="240" w:lineRule="auto"/>
      </w:pPr>
      <w:r>
        <w:separator/>
      </w:r>
    </w:p>
  </w:endnote>
  <w:endnote w:type="continuationSeparator" w:id="0">
    <w:p w:rsidR="00870CEC" w:rsidRDefault="00870CEC" w:rsidP="004832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D30" w:rsidRPr="00A03F35" w:rsidRDefault="00D42738" w:rsidP="008B2E5C">
    <w:pPr>
      <w:pStyle w:val="Fuzeile"/>
      <w:spacing w:before="200" w:after="200"/>
      <w:ind w:right="-663"/>
      <w:rPr>
        <w:b/>
        <w:bCs/>
        <w:szCs w:val="18"/>
      </w:rPr>
    </w:pPr>
    <w:r>
      <w:rPr>
        <w:b/>
        <w:bCs/>
        <w:szCs w:val="18"/>
      </w:rPr>
      <w:t>www.salzburg.gv.at</w:t>
    </w:r>
  </w:p>
  <w:p w:rsidR="00593D30" w:rsidRDefault="00D42738" w:rsidP="008B2E5C">
    <w:pPr>
      <w:pStyle w:val="Fuzeile"/>
      <w:ind w:right="-663"/>
      <w:rPr>
        <w:szCs w:val="18"/>
        <w:lang w:eastAsia="de-AT"/>
      </w:rPr>
    </w:pPr>
    <w:r>
      <w:rPr>
        <w:szCs w:val="18"/>
        <w:lang w:eastAsia="de-AT"/>
      </w:rPr>
      <w:t>Amt</w:t>
    </w:r>
    <w:r w:rsidR="000623D5">
      <w:rPr>
        <w:szCs w:val="18"/>
        <w:lang w:eastAsia="de-AT"/>
      </w:rPr>
      <w:t xml:space="preserve"> der Salzburger Landesregierung</w:t>
    </w:r>
  </w:p>
  <w:p w:rsidR="00593D30" w:rsidRDefault="00D42738" w:rsidP="008B2E5C">
    <w:pPr>
      <w:pStyle w:val="Fuzeile"/>
      <w:ind w:right="-663"/>
      <w:rPr>
        <w:szCs w:val="18"/>
        <w:lang w:eastAsia="de-AT"/>
      </w:rPr>
    </w:pPr>
    <w:r>
      <w:rPr>
        <w:szCs w:val="18"/>
        <w:lang w:eastAsia="de-AT"/>
      </w:rPr>
      <w:t>Postfach 527 | 5010 Salzburg | Österreich | Telefon +43 662 8042-0* | post@salzburg.gv.at</w:t>
    </w:r>
  </w:p>
  <w:p w:rsidR="00593D30" w:rsidRPr="00593D30" w:rsidRDefault="00593D30" w:rsidP="008B2E5C">
    <w:pPr>
      <w:pStyle w:val="Fuzeile"/>
      <w:tabs>
        <w:tab w:val="clear" w:pos="4536"/>
        <w:tab w:val="clear" w:pos="9072"/>
        <w:tab w:val="left" w:pos="2295"/>
      </w:tabs>
      <w:spacing w:after="260"/>
      <w:ind w:right="-663"/>
      <w:rPr>
        <w:szCs w:val="18"/>
        <w:lang w:eastAsia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CEC" w:rsidRDefault="00870CEC" w:rsidP="004832D4">
      <w:pPr>
        <w:spacing w:line="240" w:lineRule="auto"/>
      </w:pPr>
      <w:r>
        <w:separator/>
      </w:r>
    </w:p>
  </w:footnote>
  <w:footnote w:type="continuationSeparator" w:id="0">
    <w:p w:rsidR="00870CEC" w:rsidRDefault="00870CEC" w:rsidP="004832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D30" w:rsidRDefault="00593D30" w:rsidP="00593D3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012B3">
      <w:rPr>
        <w:rStyle w:val="Seitenzahl"/>
        <w:noProof/>
      </w:rPr>
      <w:t>2</w:t>
    </w:r>
    <w:r>
      <w:rPr>
        <w:rStyle w:val="Seitenzahl"/>
      </w:rPr>
      <w:fldChar w:fldCharType="end"/>
    </w:r>
  </w:p>
  <w:p w:rsidR="00593D30" w:rsidRDefault="00593D30" w:rsidP="00593D30">
    <w:pPr>
      <w:pStyle w:val="Kopfzeile"/>
    </w:pPr>
  </w:p>
  <w:p w:rsidR="00593D30" w:rsidRDefault="00593D30" w:rsidP="00593D3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51" w:rsidRPr="00190286" w:rsidRDefault="004D4A4B" w:rsidP="00813351">
    <w:pPr>
      <w:pStyle w:val="Kopfzeile"/>
      <w:tabs>
        <w:tab w:val="clear" w:pos="4536"/>
        <w:tab w:val="clear" w:pos="9072"/>
        <w:tab w:val="left" w:pos="1425"/>
      </w:tabs>
    </w:pPr>
    <w:bookmarkStart w:id="0" w:name="Logo"/>
    <w:r>
      <w:rPr>
        <w:noProof/>
        <w:lang w:val="de-AT" w:eastAsia="de-AT" w:bidi="ar-SA"/>
      </w:rPr>
      <w:drawing>
        <wp:inline distT="0" distB="0" distL="0" distR="0" wp14:anchorId="222A0872" wp14:editId="66A104F7">
          <wp:extent cx="2853421" cy="963003"/>
          <wp:effectExtent l="0" t="0" r="4445" b="889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88308" cy="974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13351" w:rsidRPr="00ED04F2">
      <w:rPr>
        <w:noProof/>
        <w:lang w:val="de-AT" w:eastAsia="de-AT" w:bidi="ar-SA"/>
      </w:rPr>
      <w:drawing>
        <wp:anchor distT="0" distB="0" distL="90170" distR="90170" simplePos="0" relativeHeight="251660288" behindDoc="0" locked="0" layoutInCell="0" allowOverlap="1" wp14:anchorId="6A4BA13C" wp14:editId="7275778D">
          <wp:simplePos x="0" y="0"/>
          <wp:positionH relativeFrom="margin">
            <wp:posOffset>3876040</wp:posOffset>
          </wp:positionH>
          <wp:positionV relativeFrom="paragraph">
            <wp:posOffset>137795</wp:posOffset>
          </wp:positionV>
          <wp:extent cx="2156400" cy="777600"/>
          <wp:effectExtent l="0" t="0" r="0" b="3810"/>
          <wp:wrapNone/>
          <wp:docPr id="2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6400" cy="77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814B7"/>
    <w:multiLevelType w:val="hybridMultilevel"/>
    <w:tmpl w:val="A50A17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proofState w:spelling="clean" w:grammar="clean"/>
  <w:attachedTemplate r:id="rId1"/>
  <w:documentProtection w:edit="forms" w:enforcement="0"/>
  <w:defaultTabStop w:val="709"/>
  <w:autoHyphenation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14"/>
    <w:rsid w:val="00007494"/>
    <w:rsid w:val="00016A5B"/>
    <w:rsid w:val="00020BC5"/>
    <w:rsid w:val="0006008E"/>
    <w:rsid w:val="00061160"/>
    <w:rsid w:val="000623D5"/>
    <w:rsid w:val="00072A41"/>
    <w:rsid w:val="00073B5B"/>
    <w:rsid w:val="00075724"/>
    <w:rsid w:val="00090A11"/>
    <w:rsid w:val="000C78C1"/>
    <w:rsid w:val="000E74EC"/>
    <w:rsid w:val="000F5A28"/>
    <w:rsid w:val="000F7327"/>
    <w:rsid w:val="0011149E"/>
    <w:rsid w:val="00112666"/>
    <w:rsid w:val="00115CBE"/>
    <w:rsid w:val="00125F35"/>
    <w:rsid w:val="00132E25"/>
    <w:rsid w:val="00137629"/>
    <w:rsid w:val="00142075"/>
    <w:rsid w:val="001428DD"/>
    <w:rsid w:val="00144518"/>
    <w:rsid w:val="00144697"/>
    <w:rsid w:val="0014718C"/>
    <w:rsid w:val="001602EE"/>
    <w:rsid w:val="001865EA"/>
    <w:rsid w:val="00190286"/>
    <w:rsid w:val="001A3C76"/>
    <w:rsid w:val="001C34CE"/>
    <w:rsid w:val="001D687C"/>
    <w:rsid w:val="001E1002"/>
    <w:rsid w:val="001F105E"/>
    <w:rsid w:val="001F1989"/>
    <w:rsid w:val="00204F8C"/>
    <w:rsid w:val="002161C2"/>
    <w:rsid w:val="00216808"/>
    <w:rsid w:val="00226C8B"/>
    <w:rsid w:val="00230EAD"/>
    <w:rsid w:val="00231986"/>
    <w:rsid w:val="00232187"/>
    <w:rsid w:val="0024475C"/>
    <w:rsid w:val="0024529F"/>
    <w:rsid w:val="00262577"/>
    <w:rsid w:val="0027533D"/>
    <w:rsid w:val="00284990"/>
    <w:rsid w:val="00291B61"/>
    <w:rsid w:val="002A0443"/>
    <w:rsid w:val="002B254B"/>
    <w:rsid w:val="002C0041"/>
    <w:rsid w:val="002C1334"/>
    <w:rsid w:val="002C552F"/>
    <w:rsid w:val="002D3953"/>
    <w:rsid w:val="002D6C60"/>
    <w:rsid w:val="002E447D"/>
    <w:rsid w:val="002F483D"/>
    <w:rsid w:val="002F5824"/>
    <w:rsid w:val="00305DAE"/>
    <w:rsid w:val="00323A9C"/>
    <w:rsid w:val="003323A8"/>
    <w:rsid w:val="0033558C"/>
    <w:rsid w:val="00335C55"/>
    <w:rsid w:val="00340A85"/>
    <w:rsid w:val="00352236"/>
    <w:rsid w:val="00366822"/>
    <w:rsid w:val="00366C7E"/>
    <w:rsid w:val="00370885"/>
    <w:rsid w:val="00371F2A"/>
    <w:rsid w:val="00380EE9"/>
    <w:rsid w:val="003B3774"/>
    <w:rsid w:val="003B640D"/>
    <w:rsid w:val="003B6838"/>
    <w:rsid w:val="003D47B3"/>
    <w:rsid w:val="00416ABF"/>
    <w:rsid w:val="004440DE"/>
    <w:rsid w:val="004670CC"/>
    <w:rsid w:val="004832D4"/>
    <w:rsid w:val="00490DD3"/>
    <w:rsid w:val="004A140B"/>
    <w:rsid w:val="004C7D05"/>
    <w:rsid w:val="004D2325"/>
    <w:rsid w:val="004D4A4B"/>
    <w:rsid w:val="004E2382"/>
    <w:rsid w:val="004E5447"/>
    <w:rsid w:val="00503478"/>
    <w:rsid w:val="005466E9"/>
    <w:rsid w:val="00580751"/>
    <w:rsid w:val="00584D0D"/>
    <w:rsid w:val="00593D30"/>
    <w:rsid w:val="005A032B"/>
    <w:rsid w:val="005A5BD7"/>
    <w:rsid w:val="005A6B26"/>
    <w:rsid w:val="005B3283"/>
    <w:rsid w:val="005B7A34"/>
    <w:rsid w:val="005C17DF"/>
    <w:rsid w:val="005D2D04"/>
    <w:rsid w:val="005D6BA6"/>
    <w:rsid w:val="005E2078"/>
    <w:rsid w:val="005E261D"/>
    <w:rsid w:val="00603E8E"/>
    <w:rsid w:val="006114E1"/>
    <w:rsid w:val="0061531F"/>
    <w:rsid w:val="006442C4"/>
    <w:rsid w:val="00651298"/>
    <w:rsid w:val="006535BF"/>
    <w:rsid w:val="00666146"/>
    <w:rsid w:val="006666AB"/>
    <w:rsid w:val="006831EF"/>
    <w:rsid w:val="006902AC"/>
    <w:rsid w:val="00691CF3"/>
    <w:rsid w:val="00694DC1"/>
    <w:rsid w:val="006A3BA8"/>
    <w:rsid w:val="006B28AF"/>
    <w:rsid w:val="006C54C0"/>
    <w:rsid w:val="006E302A"/>
    <w:rsid w:val="00745DC0"/>
    <w:rsid w:val="007478AC"/>
    <w:rsid w:val="00755CEB"/>
    <w:rsid w:val="00770AF7"/>
    <w:rsid w:val="007765CF"/>
    <w:rsid w:val="007913BD"/>
    <w:rsid w:val="007E134D"/>
    <w:rsid w:val="007E792B"/>
    <w:rsid w:val="007F5382"/>
    <w:rsid w:val="007F5746"/>
    <w:rsid w:val="008036E8"/>
    <w:rsid w:val="00803FFF"/>
    <w:rsid w:val="00804C28"/>
    <w:rsid w:val="00810432"/>
    <w:rsid w:val="00813351"/>
    <w:rsid w:val="0082340B"/>
    <w:rsid w:val="00842B80"/>
    <w:rsid w:val="00847217"/>
    <w:rsid w:val="0085631C"/>
    <w:rsid w:val="00864B39"/>
    <w:rsid w:val="00867DC9"/>
    <w:rsid w:val="00870CEC"/>
    <w:rsid w:val="00875190"/>
    <w:rsid w:val="008810DF"/>
    <w:rsid w:val="008B2E5C"/>
    <w:rsid w:val="008B46FC"/>
    <w:rsid w:val="008D03A2"/>
    <w:rsid w:val="008D3FA9"/>
    <w:rsid w:val="008E2E46"/>
    <w:rsid w:val="008E488A"/>
    <w:rsid w:val="008E7DE9"/>
    <w:rsid w:val="00905337"/>
    <w:rsid w:val="00911E9B"/>
    <w:rsid w:val="00915AC1"/>
    <w:rsid w:val="0091731C"/>
    <w:rsid w:val="00955E62"/>
    <w:rsid w:val="00956CFA"/>
    <w:rsid w:val="0096165E"/>
    <w:rsid w:val="0096182D"/>
    <w:rsid w:val="009621EB"/>
    <w:rsid w:val="0097051F"/>
    <w:rsid w:val="00976A03"/>
    <w:rsid w:val="009B5C4C"/>
    <w:rsid w:val="009B68B7"/>
    <w:rsid w:val="009C5833"/>
    <w:rsid w:val="00A0241E"/>
    <w:rsid w:val="00A03F35"/>
    <w:rsid w:val="00A258E9"/>
    <w:rsid w:val="00A30C8A"/>
    <w:rsid w:val="00A336F4"/>
    <w:rsid w:val="00A44C87"/>
    <w:rsid w:val="00A4523F"/>
    <w:rsid w:val="00A53AB1"/>
    <w:rsid w:val="00A54E2B"/>
    <w:rsid w:val="00A80DE7"/>
    <w:rsid w:val="00A830EE"/>
    <w:rsid w:val="00A84190"/>
    <w:rsid w:val="00A9778B"/>
    <w:rsid w:val="00AF4EEF"/>
    <w:rsid w:val="00AF6D49"/>
    <w:rsid w:val="00B012B3"/>
    <w:rsid w:val="00B036A7"/>
    <w:rsid w:val="00B36835"/>
    <w:rsid w:val="00B43AA1"/>
    <w:rsid w:val="00B449D7"/>
    <w:rsid w:val="00B50EE8"/>
    <w:rsid w:val="00B653FA"/>
    <w:rsid w:val="00B66CC1"/>
    <w:rsid w:val="00B70292"/>
    <w:rsid w:val="00B84B03"/>
    <w:rsid w:val="00BB4671"/>
    <w:rsid w:val="00BD02F8"/>
    <w:rsid w:val="00BD13BD"/>
    <w:rsid w:val="00BD2DE3"/>
    <w:rsid w:val="00BD2F05"/>
    <w:rsid w:val="00C1304A"/>
    <w:rsid w:val="00C26A34"/>
    <w:rsid w:val="00C456EC"/>
    <w:rsid w:val="00C52185"/>
    <w:rsid w:val="00C54D88"/>
    <w:rsid w:val="00C62582"/>
    <w:rsid w:val="00C7034C"/>
    <w:rsid w:val="00C73AA7"/>
    <w:rsid w:val="00C847A5"/>
    <w:rsid w:val="00CA7E19"/>
    <w:rsid w:val="00CE1324"/>
    <w:rsid w:val="00CF16E6"/>
    <w:rsid w:val="00D04CFE"/>
    <w:rsid w:val="00D056C5"/>
    <w:rsid w:val="00D14F4E"/>
    <w:rsid w:val="00D15131"/>
    <w:rsid w:val="00D25652"/>
    <w:rsid w:val="00D36A5F"/>
    <w:rsid w:val="00D42738"/>
    <w:rsid w:val="00D456C6"/>
    <w:rsid w:val="00D56C7C"/>
    <w:rsid w:val="00D664B2"/>
    <w:rsid w:val="00D708B5"/>
    <w:rsid w:val="00D93CEB"/>
    <w:rsid w:val="00DD2D31"/>
    <w:rsid w:val="00E051AD"/>
    <w:rsid w:val="00E1309B"/>
    <w:rsid w:val="00E14043"/>
    <w:rsid w:val="00E20A6A"/>
    <w:rsid w:val="00E20A98"/>
    <w:rsid w:val="00E20B40"/>
    <w:rsid w:val="00E26DEA"/>
    <w:rsid w:val="00E36460"/>
    <w:rsid w:val="00E42639"/>
    <w:rsid w:val="00E52751"/>
    <w:rsid w:val="00E575C4"/>
    <w:rsid w:val="00E61FF9"/>
    <w:rsid w:val="00E83A55"/>
    <w:rsid w:val="00E95073"/>
    <w:rsid w:val="00EA2229"/>
    <w:rsid w:val="00EA4230"/>
    <w:rsid w:val="00EB4972"/>
    <w:rsid w:val="00ED3AA6"/>
    <w:rsid w:val="00EE086D"/>
    <w:rsid w:val="00EE69CD"/>
    <w:rsid w:val="00F03616"/>
    <w:rsid w:val="00F23291"/>
    <w:rsid w:val="00F36B7F"/>
    <w:rsid w:val="00F528C6"/>
    <w:rsid w:val="00F612F9"/>
    <w:rsid w:val="00F616EA"/>
    <w:rsid w:val="00F66DC6"/>
    <w:rsid w:val="00F801ED"/>
    <w:rsid w:val="00FA418C"/>
    <w:rsid w:val="00FB3319"/>
    <w:rsid w:val="00FC6268"/>
    <w:rsid w:val="00FD183B"/>
    <w:rsid w:val="00FF1CA3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241E"/>
    <w:pPr>
      <w:spacing w:after="0" w:line="280" w:lineRule="atLeast"/>
    </w:pPr>
    <w:rPr>
      <w:rFonts w:ascii="Trebuchet MS" w:hAnsi="Trebuchet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1304A"/>
    <w:rPr>
      <w:color w:val="808080"/>
    </w:rPr>
  </w:style>
  <w:style w:type="paragraph" w:styleId="Kopfzeile">
    <w:name w:val="header"/>
    <w:basedOn w:val="Standard"/>
    <w:link w:val="KopfzeileZchn"/>
    <w:unhideWhenUsed/>
    <w:rsid w:val="00593D3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3D30"/>
    <w:rPr>
      <w:rFonts w:ascii="Trebuchet MS" w:hAnsi="Trebuchet MS"/>
    </w:rPr>
  </w:style>
  <w:style w:type="paragraph" w:styleId="Fuzeile">
    <w:name w:val="footer"/>
    <w:basedOn w:val="Standard"/>
    <w:link w:val="FuzeileZchn"/>
    <w:uiPriority w:val="99"/>
    <w:unhideWhenUsed/>
    <w:rsid w:val="009621EB"/>
    <w:pPr>
      <w:tabs>
        <w:tab w:val="center" w:pos="4536"/>
        <w:tab w:val="right" w:pos="9072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9621EB"/>
    <w:rPr>
      <w:rFonts w:ascii="Trebuchet MS" w:hAnsi="Trebuchet MS"/>
      <w:sz w:val="18"/>
    </w:rPr>
  </w:style>
  <w:style w:type="character" w:styleId="Hyperlink">
    <w:name w:val="Hyperlink"/>
    <w:basedOn w:val="Absatz-Standardschriftart"/>
    <w:uiPriority w:val="99"/>
    <w:unhideWhenUsed/>
    <w:rsid w:val="00A03F35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03F35"/>
    <w:rPr>
      <w:color w:val="808080"/>
      <w:shd w:val="clear" w:color="auto" w:fill="E6E6E6"/>
    </w:rPr>
  </w:style>
  <w:style w:type="character" w:styleId="Seitenzahl">
    <w:name w:val="page number"/>
    <w:basedOn w:val="Absatz-Standardschriftart"/>
    <w:rsid w:val="00593D3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D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D0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E0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sserwirtschaft@salzburg.gv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Zentrale%20Vorlagen\Neutralnur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437DC-AB2D-4663-AC58-629C2F9A8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NeutralnurLogo.dotx</Template>
  <TotalTime>0</TotalTime>
  <Pages>1</Pages>
  <Words>291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2023-02-13T12:13:00Z</dcterms:created>
  <dcterms:modified xsi:type="dcterms:W3CDTF">2023-02-13T12:13:00Z</dcterms:modified>
</cp:coreProperties>
</file>